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7A8F" w14:textId="340A2C64" w:rsidR="00707D7D" w:rsidRPr="00707D7D" w:rsidRDefault="00707D7D" w:rsidP="00707D7D">
      <w:pPr>
        <w:pStyle w:val="Heading1"/>
      </w:pPr>
      <w:r w:rsidRPr="00707D7D">
        <w:t xml:space="preserve">Uninsurance Rates for the United States </w:t>
      </w:r>
      <w:r>
        <w:t>for 2019-2023, by Age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650"/>
        <w:gridCol w:w="1588"/>
        <w:gridCol w:w="1589"/>
        <w:gridCol w:w="1589"/>
        <w:gridCol w:w="1589"/>
      </w:tblGrid>
      <w:tr w:rsidR="002A3307" w14:paraId="7ED740EF" w14:textId="77777777" w:rsidTr="00904F3E">
        <w:trPr>
          <w:cantSplit/>
          <w:tblHeader/>
          <w:jc w:val="center"/>
        </w:trPr>
        <w:tc>
          <w:tcPr>
            <w:tcW w:w="1650" w:type="dxa"/>
            <w:tcBorders>
              <w:top w:val="single" w:sz="4" w:space="0" w:color="C1C1C1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6A40B962" w14:textId="347401B0" w:rsidR="00ED0A84" w:rsidRDefault="00904F3E">
            <w:pPr>
              <w:keepNext/>
              <w:adjustRightInd w:val="0"/>
              <w:rPr>
                <w:sz w:val="24"/>
                <w:szCs w:val="24"/>
              </w:rPr>
            </w:pPr>
            <w:bookmarkStart w:id="0" w:name="IDX"/>
            <w:bookmarkEnd w:id="0"/>
            <w:r>
              <w:rPr>
                <w:rFonts w:ascii="Arial" w:hAnsi="Arial" w:cs="Arial"/>
                <w:b/>
                <w:bCs/>
                <w:color w:val="FFFFFF"/>
              </w:rPr>
              <w:t>Location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451EEDC1" w14:textId="4E93EC10" w:rsidR="00904F3E" w:rsidRDefault="00904F3E" w:rsidP="00904F3E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People</w:t>
            </w:r>
          </w:p>
          <w:p w14:paraId="5014D152" w14:textId="3FAF5A10" w:rsidR="00ED0A84" w:rsidRDefault="00ED0A84" w:rsidP="00904F3E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0634B97B" w14:textId="77777777" w:rsidR="00904F3E" w:rsidRDefault="00904F3E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All People </w:t>
            </w:r>
          </w:p>
          <w:p w14:paraId="49AF2622" w14:textId="598609D9" w:rsidR="00ED0A84" w:rsidRDefault="00ED0A8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7B6FD903" w14:textId="77777777" w:rsidR="00904F3E" w:rsidRDefault="00904F3E" w:rsidP="00904F3E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Children 0-18</w:t>
            </w:r>
          </w:p>
          <w:p w14:paraId="5F56BD0B" w14:textId="537CF27F" w:rsidR="00ED0A84" w:rsidRDefault="00ED0A84" w:rsidP="00904F3E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Population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074653"/>
            <w:tcMar>
              <w:left w:w="29" w:type="dxa"/>
              <w:right w:w="29" w:type="dxa"/>
            </w:tcMar>
            <w:vAlign w:val="bottom"/>
          </w:tcPr>
          <w:p w14:paraId="2BA40AC4" w14:textId="77777777" w:rsidR="00904F3E" w:rsidRDefault="00904F3E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Children 0-18</w:t>
            </w:r>
          </w:p>
          <w:p w14:paraId="1D9F2EE8" w14:textId="4F953F23" w:rsidR="00ED0A84" w:rsidRDefault="00ED0A84">
            <w:pPr>
              <w:keepNext/>
              <w:adjustRightInd w:val="0"/>
              <w:spacing w:before="29" w:after="29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% Uninsured*</w:t>
            </w:r>
          </w:p>
        </w:tc>
      </w:tr>
      <w:tr w:rsidR="002A3307" w14:paraId="405CCA40" w14:textId="77777777" w:rsidTr="00904F3E">
        <w:trPr>
          <w:cantSplit/>
          <w:jc w:val="center"/>
        </w:trPr>
        <w:tc>
          <w:tcPr>
            <w:tcW w:w="1650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E31C0B" w14:textId="77777777" w:rsidR="00ED0A84" w:rsidRDefault="00ED0A84">
            <w:pPr>
              <w:keepNext/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United States</w:t>
            </w:r>
          </w:p>
        </w:tc>
        <w:tc>
          <w:tcPr>
            <w:tcW w:w="1588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B7985A" w14:textId="77777777" w:rsidR="00ED0A84" w:rsidRDefault="00ED0A8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327,425,278</w:t>
            </w:r>
          </w:p>
        </w:tc>
        <w:tc>
          <w:tcPr>
            <w:tcW w:w="1589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5CA40B" w14:textId="77777777" w:rsidR="00ED0A84" w:rsidRDefault="00ED0A84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8.6 ± 0.1</w:t>
            </w:r>
          </w:p>
        </w:tc>
        <w:tc>
          <w:tcPr>
            <w:tcW w:w="1589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0DEA7A" w14:textId="77777777" w:rsidR="00ED0A84" w:rsidRDefault="00ED0A8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78,047,798</w:t>
            </w:r>
          </w:p>
        </w:tc>
        <w:tc>
          <w:tcPr>
            <w:tcW w:w="1589" w:type="dxa"/>
            <w:tcBorders>
              <w:top w:val="single" w:sz="2" w:space="0" w:color="C1C1C1"/>
              <w:left w:val="single" w:sz="2" w:space="0" w:color="C1C1C1"/>
              <w:bottom w:val="single" w:sz="1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E911CE" w14:textId="77777777" w:rsidR="00ED0A84" w:rsidRDefault="00ED0A84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5.4 ± 0.1</w:t>
            </w:r>
          </w:p>
        </w:tc>
      </w:tr>
      <w:tr w:rsidR="002A3307" w14:paraId="26B84D9C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C7DEDA" w14:textId="77777777" w:rsidR="00ED0A84" w:rsidRDefault="00ED0A8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Alabama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BD36BA" w14:textId="77777777" w:rsidR="00ED0A84" w:rsidRDefault="00ED0A8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4,969,866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E935C4" w14:textId="77777777" w:rsidR="00ED0A84" w:rsidRDefault="00ED0A84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C082E2" w14:textId="77777777" w:rsidR="00ED0A84" w:rsidRDefault="00ED0A8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1,198,489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69FA69" w14:textId="77777777" w:rsidR="00ED0A84" w:rsidRDefault="00ED0A84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0.2</w:t>
            </w:r>
          </w:p>
        </w:tc>
      </w:tr>
      <w:tr w:rsidR="002A3307" w14:paraId="61B5B9A2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862DBF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Alaska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95A438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704,133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C9DC26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 ± 0.4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0F758B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186,883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1D4A3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 ± 0.5</w:t>
            </w:r>
          </w:p>
        </w:tc>
      </w:tr>
      <w:tr w:rsidR="002A3307" w14:paraId="3315992A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9F73E4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Arizona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2DA4DA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7,154,961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1A33C8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4171C5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1,693,196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B684E8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 ± 0.3</w:t>
            </w:r>
          </w:p>
        </w:tc>
      </w:tr>
      <w:tr w:rsidR="002A3307" w14:paraId="5BEDDF92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A1B4C6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Arkansas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A10BEF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2,977,706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53C144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2A27D8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747,048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4750A7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 ± 0.4</w:t>
            </w:r>
          </w:p>
        </w:tc>
      </w:tr>
      <w:tr w:rsidR="002A3307" w14:paraId="5CB461E7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A6DA20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California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0AE1A7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38,761,738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7FB050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9BD571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9,258,010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580493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0.1</w:t>
            </w:r>
          </w:p>
        </w:tc>
      </w:tr>
      <w:tr w:rsidR="002A3307" w14:paraId="309A9568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1CC758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Colorado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182813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5,713,803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C64814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C805AD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1,314,676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8E9298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0.3</w:t>
            </w:r>
          </w:p>
        </w:tc>
      </w:tr>
      <w:tr w:rsidR="002A3307" w14:paraId="76480012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62757F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Connecticut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426441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3,555,703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0CC04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39DD4D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781,434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EBCDEE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0.2</w:t>
            </w:r>
          </w:p>
        </w:tc>
      </w:tr>
      <w:tr w:rsidR="002A3307" w14:paraId="7C4AF1D8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379FDC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Delaware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FC955C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992,298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FACD7A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0.3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A9A01C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224,585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6FFD07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0.6</w:t>
            </w:r>
          </w:p>
        </w:tc>
      </w:tr>
      <w:tr w:rsidR="002A3307" w14:paraId="42681DEC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2CF8DB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 of Columbia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53E078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663,014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D73F8D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0.3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ADC3B0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133,962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390B02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 ± 0.6</w:t>
            </w:r>
          </w:p>
        </w:tc>
      </w:tr>
      <w:tr w:rsidR="002A3307" w14:paraId="4C97D385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50CA8A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Florida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76E7E0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21,591,588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AA4ABF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028171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4,561,958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2C8FD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0.2</w:t>
            </w:r>
          </w:p>
        </w:tc>
      </w:tr>
      <w:tr w:rsidR="002A3307" w14:paraId="3FA99803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9A8508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Georgia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EE7D70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10,627,519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4F2381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12.6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11E269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2,695,196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2781C2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 ± 0.2</w:t>
            </w:r>
          </w:p>
        </w:tc>
      </w:tr>
      <w:tr w:rsidR="002A3307" w14:paraId="222B13D2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398F31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Hawaii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373E6B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1,386,108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624CC2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27B008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315,590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98EF8F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0.3</w:t>
            </w:r>
          </w:p>
        </w:tc>
      </w:tr>
      <w:tr w:rsidR="002A3307" w14:paraId="3434F79C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A43514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Idaho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953FA4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1,866,785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B76EB1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0.3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1E364C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495,062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15CBB6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0.4</w:t>
            </w:r>
          </w:p>
        </w:tc>
      </w:tr>
      <w:tr w:rsidR="002A3307" w14:paraId="7FB07164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0BE420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Illinois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3B9244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12,522,498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67113F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0D6FDB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2,977,143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8919D3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 ± 0.1</w:t>
            </w:r>
          </w:p>
        </w:tc>
      </w:tr>
      <w:tr w:rsidR="002A3307" w14:paraId="19484AA7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FAFCF2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Indiana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C68DE1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6,714,911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3DD2E4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D0733B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1,691,457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E188C1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0.2</w:t>
            </w:r>
          </w:p>
        </w:tc>
      </w:tr>
      <w:tr w:rsidR="002A3307" w14:paraId="407A9866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64A9C9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Iowa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D23194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3,149,616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C4BF06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E1353A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781,514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C3E024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 ± 0.2</w:t>
            </w:r>
          </w:p>
        </w:tc>
      </w:tr>
      <w:tr w:rsidR="002A3307" w14:paraId="18F52FC2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355A4C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Kansas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D5D5E6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2,875,799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7BAC8D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976874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746,981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8EEBB4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0.3</w:t>
            </w:r>
          </w:p>
        </w:tc>
      </w:tr>
      <w:tr w:rsidR="002A3307" w14:paraId="138F1AEA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35F760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Kentucky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5FE5CE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4,429,333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FFF810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DC4AB1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1,076,468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2A29B6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0.2</w:t>
            </w:r>
          </w:p>
        </w:tc>
      </w:tr>
      <w:tr w:rsidR="002A3307" w14:paraId="6BB98BB9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0836C8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Louisiana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2A8433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4,523,071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1E87F2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522CA6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1,147,226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87BF0F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0.3</w:t>
            </w:r>
          </w:p>
        </w:tc>
      </w:tr>
      <w:tr w:rsidR="002A3307" w14:paraId="7B10EB49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3219EA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Maine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18FA74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1,359,807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4D02D0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71DB20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268,432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F0343D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0.4</w:t>
            </w:r>
          </w:p>
        </w:tc>
      </w:tr>
      <w:tr w:rsidR="002A3307" w14:paraId="59F4AFEB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1F5BA2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Maryland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0B4977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6,079,418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0E3E7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7FF663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1,455,929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1BF78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 ± 0.2</w:t>
            </w:r>
          </w:p>
        </w:tc>
      </w:tr>
      <w:tr w:rsidR="002A3307" w14:paraId="0EDD16ED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0DA017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Massachusetts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C36466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6,926,890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EF994A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D865A7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1,468,854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C0933A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 ± 0.1</w:t>
            </w:r>
          </w:p>
        </w:tc>
      </w:tr>
      <w:tr w:rsidR="002A3307" w14:paraId="36B87140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C54981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Michigan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A1B7AC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9,944,298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102B35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56757A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2,284,297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E5D8B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0.1</w:t>
            </w:r>
          </w:p>
        </w:tc>
      </w:tr>
      <w:tr w:rsidR="002A3307" w14:paraId="24948EF8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DD6CA1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Minnesota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9D4829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5,652,888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E62768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182AACE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1,392,934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DF7B92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0.1</w:t>
            </w:r>
          </w:p>
        </w:tc>
      </w:tr>
      <w:tr w:rsidR="002A3307" w14:paraId="36C1E1E5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3D8E8A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Mississippi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924B27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2,884,445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59FD4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571630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735,312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FB1784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 ± 0.3</w:t>
            </w:r>
          </w:p>
        </w:tc>
      </w:tr>
      <w:tr w:rsidR="002A3307" w14:paraId="0FCD9A83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03D7D9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Missouri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7C6882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6,062,789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C24AC6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BB5809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1,462,869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2D1D65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 ± 0.3</w:t>
            </w:r>
          </w:p>
        </w:tc>
      </w:tr>
      <w:tr w:rsidR="002A3307" w14:paraId="11BDBDC7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AD5FDE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Montana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439E0A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1,088,176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12D008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 ± 0.3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C39A0D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247,872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F9A1B6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 ± 0.5</w:t>
            </w:r>
          </w:p>
        </w:tc>
      </w:tr>
      <w:tr w:rsidR="002A3307" w14:paraId="53A82FD3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263C08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Nebraska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D9D659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1,937,542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00ED32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988156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512,364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A6A8D7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0.3</w:t>
            </w:r>
          </w:p>
        </w:tc>
      </w:tr>
      <w:tr w:rsidR="002A3307" w14:paraId="144A1814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3F84D2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Nevada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D75DF4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3,103,042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A3C489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11.3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BA62F7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727,795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734C7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 ± 0.4</w:t>
            </w:r>
          </w:p>
        </w:tc>
      </w:tr>
      <w:tr w:rsidR="002A3307" w14:paraId="7D65F3CC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8A615F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 Hampshire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C67CDC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1,371,503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B0EDCB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9F77D7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274,146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C52695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 ± 0.3</w:t>
            </w:r>
          </w:p>
        </w:tc>
      </w:tr>
      <w:tr w:rsidR="002A3307" w14:paraId="6E2529FF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46D8DD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 Jersey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FA6495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9,174,408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F1A136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C282D6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2,146,968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222D00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 ± 0.2</w:t>
            </w:r>
          </w:p>
        </w:tc>
      </w:tr>
      <w:tr w:rsidR="002A3307" w14:paraId="28E63405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C9030A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 Mexico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866396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2,077,871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A739E1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 ± 0.3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640BAF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494,770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211316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0.4</w:t>
            </w:r>
          </w:p>
        </w:tc>
      </w:tr>
      <w:tr w:rsidR="002A3307" w14:paraId="7F916FA3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667591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 York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B8F5AB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19,674,246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B59198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9F19FC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4,364,035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B4A100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 ± 0.1</w:t>
            </w:r>
          </w:p>
        </w:tc>
      </w:tr>
      <w:tr w:rsidR="002A3307" w14:paraId="6488038C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74BD20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North Carolina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88204F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10,366,704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4C4C92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2236A9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2,467,875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97BF04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0.2</w:t>
            </w:r>
          </w:p>
        </w:tc>
      </w:tr>
      <w:tr w:rsidR="002A3307" w14:paraId="218685D8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FCFEE1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North Dakota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CAE298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761,569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63A76D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 ± 0.3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81AE200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195,789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5D1F4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 ± 0.6</w:t>
            </w:r>
          </w:p>
        </w:tc>
      </w:tr>
      <w:tr w:rsidR="002A3307" w14:paraId="37E80E99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C98423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Ohio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DF164C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11,612,784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672472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EE0428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2,765,513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2224BD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 ± 0.1</w:t>
            </w:r>
          </w:p>
        </w:tc>
      </w:tr>
      <w:tr w:rsidR="002A3307" w14:paraId="00FD2189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84D64D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Oklahoma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1E3631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3,906,785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11D70E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13.4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742B99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1,017,131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B95BA2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 ± 0.3</w:t>
            </w:r>
          </w:p>
        </w:tc>
      </w:tr>
      <w:tr w:rsidR="002A3307" w14:paraId="2A304A87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FC236B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Oregon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E77E84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4,196,946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3ED473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D2B09C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907,791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CE30BB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 ± 0.2</w:t>
            </w:r>
          </w:p>
        </w:tc>
      </w:tr>
      <w:tr w:rsidR="002A3307" w14:paraId="1D8D27C6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A7F9A8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Pennsylvania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2168FD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12,800,535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C58C47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A33585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2,853,324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48EBD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 ± 0.1</w:t>
            </w:r>
          </w:p>
        </w:tc>
      </w:tr>
      <w:tr w:rsidR="002A3307" w14:paraId="4DD03438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3B8A08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Rhode Island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2B2A1A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1,078,696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FAEF15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B29E9E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225,669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7BF0C3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 ± 0.4</w:t>
            </w:r>
          </w:p>
        </w:tc>
      </w:tr>
      <w:tr w:rsidR="002A3307" w14:paraId="7D180D80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7017D8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South Carolina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4F8898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5,113,158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3801DE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AC6289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1,196,440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34D0726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 ± 0.3</w:t>
            </w:r>
          </w:p>
        </w:tc>
      </w:tr>
      <w:tr w:rsidR="002A3307" w14:paraId="0D6B9B64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CAD965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South Dakota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02AEC3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879,723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F75C15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0.3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948B63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230,860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B43540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 ± 0.6</w:t>
            </w:r>
          </w:p>
        </w:tc>
      </w:tr>
      <w:tr w:rsidR="002A3307" w14:paraId="2F064E19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34F536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Tennessee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B00710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6,888,125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0BC0C3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7EECB6A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1,641,875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FE5B6D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 ± 0.2</w:t>
            </w:r>
          </w:p>
        </w:tc>
      </w:tr>
      <w:tr w:rsidR="002A3307" w14:paraId="024B018B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EEE555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Texas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E0B5F6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29,157,945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B16E2B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17.4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DC2C41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7,893,408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9AA223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11.8 ± 0.2</w:t>
            </w:r>
          </w:p>
        </w:tc>
      </w:tr>
      <w:tr w:rsidR="002A3307" w14:paraId="5B1EA829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86E978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Utah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B76E5F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3,304,468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1211D3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4280ED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1,000,035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58E38E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± 0.3</w:t>
            </w:r>
          </w:p>
        </w:tc>
      </w:tr>
      <w:tr w:rsidR="002A3307" w14:paraId="7151FB32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26041C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Vermont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78907F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639,109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4C284F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B3462D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127,682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980057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± 0.3</w:t>
            </w:r>
          </w:p>
        </w:tc>
      </w:tr>
      <w:tr w:rsidR="002A3307" w14:paraId="3A7DB6A8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1E9516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Virginia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4A6ACC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8,429,141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EFED0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65D681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2,015,625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E2D122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 ± 0.2</w:t>
            </w:r>
          </w:p>
        </w:tc>
      </w:tr>
      <w:tr w:rsidR="002A3307" w14:paraId="0D109079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D51271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Washington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313080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7,623,297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1E61DD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9D1A14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1,767,739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FE2CFC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± 0.2</w:t>
            </w:r>
          </w:p>
        </w:tc>
      </w:tr>
      <w:tr w:rsidR="002A3307" w14:paraId="3B228A6D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832C07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West Virginia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3CD99D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1,750,730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754A68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0.2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B440B1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382,520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226FA9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0.3</w:t>
            </w:r>
          </w:p>
        </w:tc>
      </w:tr>
      <w:tr w:rsidR="002A3307" w14:paraId="4C94631C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253DE2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Wisconsin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C3C91D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5,828,067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073859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098DDE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1,355,063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9447D4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± 0.1</w:t>
            </w:r>
          </w:p>
        </w:tc>
      </w:tr>
      <w:tr w:rsidR="002A3307" w14:paraId="7D1B10EE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AB13DE" w14:textId="77777777" w:rsidR="00ED0A84" w:rsidRDefault="00ED0A84">
            <w:pPr>
              <w:keepNext/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5261EAB" w14:textId="77777777" w:rsidR="00ED0A84" w:rsidRDefault="00ED0A8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569,723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27332B5" w14:textId="77777777" w:rsidR="00ED0A84" w:rsidRDefault="00ED0A84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 ± 0.5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6D0027" w14:textId="77777777" w:rsidR="00ED0A84" w:rsidRDefault="00ED0A84">
            <w:pPr>
              <w:keepNext/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140,004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ABAD10" w14:textId="77777777" w:rsidR="00ED0A84" w:rsidRDefault="00ED0A84">
            <w:pPr>
              <w:keepNext/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 ± 1</w:t>
            </w:r>
          </w:p>
        </w:tc>
      </w:tr>
      <w:tr w:rsidR="002A3307" w14:paraId="4B8AA804" w14:textId="77777777" w:rsidTr="00904F3E">
        <w:trPr>
          <w:cantSplit/>
          <w:jc w:val="center"/>
        </w:trPr>
        <w:tc>
          <w:tcPr>
            <w:tcW w:w="1650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657DAA" w14:textId="77777777" w:rsidR="00ED0A84" w:rsidRDefault="00ED0A84">
            <w:pPr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Puerto Rico</w:t>
            </w:r>
          </w:p>
        </w:tc>
        <w:tc>
          <w:tcPr>
            <w:tcW w:w="1588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929855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3,227,627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EAC9D9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 ± 0.1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4E62EB" w14:textId="77777777" w:rsidR="00ED0A84" w:rsidRDefault="00ED0A84">
            <w:pPr>
              <w:adjustRightInd w:val="0"/>
              <w:spacing w:before="29" w:after="29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584,840</w:t>
            </w:r>
          </w:p>
        </w:tc>
        <w:tc>
          <w:tcPr>
            <w:tcW w:w="1589" w:type="dxa"/>
            <w:tcBorders>
              <w:top w:val="nil"/>
              <w:left w:val="single" w:sz="4" w:space="0" w:color="C1C1C1"/>
              <w:bottom w:val="single" w:sz="2" w:space="0" w:color="C1C1C1"/>
              <w:right w:val="single" w:sz="2" w:space="0" w:color="C1C1C1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35D074" w14:textId="77777777" w:rsidR="00ED0A84" w:rsidRDefault="00ED0A84">
            <w:pPr>
              <w:tabs>
                <w:tab w:val="decimal" w:pos="723"/>
              </w:tabs>
              <w:adjustRightInd w:val="0"/>
              <w:spacing w:before="29" w:after="29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 ± 0.2</w:t>
            </w:r>
          </w:p>
        </w:tc>
      </w:tr>
    </w:tbl>
    <w:p w14:paraId="215C6BEF" w14:textId="77777777" w:rsidR="00ED0A84" w:rsidRDefault="00ED0A84"/>
    <w:sectPr w:rsidR="00ED0A84">
      <w:headerReference w:type="default" r:id="rId6"/>
      <w:footerReference w:type="default" r:id="rId7"/>
      <w:pgSz w:w="12240" w:h="15840"/>
      <w:pgMar w:top="360" w:right="360" w:bottom="360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78CCC" w14:textId="77777777" w:rsidR="00ED0A84" w:rsidRDefault="00ED0A84">
      <w:r>
        <w:separator/>
      </w:r>
    </w:p>
  </w:endnote>
  <w:endnote w:type="continuationSeparator" w:id="0">
    <w:p w14:paraId="678B6967" w14:textId="77777777" w:rsidR="00ED0A84" w:rsidRDefault="00E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FC52" w14:textId="77777777" w:rsidR="00904F3E" w:rsidRDefault="00904F3E" w:rsidP="00904F3E">
    <w:pPr>
      <w:adjustRightInd w:val="0"/>
      <w:jc w:val="center"/>
      <w:rPr>
        <w:rFonts w:ascii="Arial" w:hAnsi="Arial" w:cs="Arial"/>
        <w:sz w:val="18"/>
        <w:szCs w:val="18"/>
      </w:rPr>
    </w:pPr>
  </w:p>
  <w:p w14:paraId="2EC9ECE0" w14:textId="18953110" w:rsidR="00904F3E" w:rsidRPr="00904F3E" w:rsidRDefault="00904F3E" w:rsidP="00904F3E">
    <w:pPr>
      <w:adjustRightInd w:val="0"/>
      <w:jc w:val="center"/>
      <w:rPr>
        <w:rFonts w:ascii="Arial" w:hAnsi="Arial" w:cs="Arial"/>
        <w:sz w:val="18"/>
        <w:szCs w:val="18"/>
      </w:rPr>
    </w:pPr>
    <w:r w:rsidRPr="00904F3E">
      <w:rPr>
        <w:rFonts w:ascii="Arial" w:hAnsi="Arial" w:cs="Arial"/>
        <w:sz w:val="18"/>
        <w:szCs w:val="18"/>
      </w:rPr>
      <w:t>* The ± value is the 90% margin of error, which represents the uncertainty of the estimate due to sampling variability.</w:t>
    </w:r>
  </w:p>
  <w:p w14:paraId="37FA4B64" w14:textId="020518CD" w:rsidR="00ED0A84" w:rsidRPr="00904F3E" w:rsidRDefault="00904F3E" w:rsidP="00904F3E">
    <w:pPr>
      <w:adjustRightInd w:val="0"/>
      <w:jc w:val="center"/>
      <w:rPr>
        <w:rFonts w:ascii="Arial" w:hAnsi="Arial" w:cs="Arial"/>
        <w:sz w:val="18"/>
        <w:szCs w:val="18"/>
      </w:rPr>
    </w:pPr>
    <w:r w:rsidRPr="00904F3E">
      <w:rPr>
        <w:rFonts w:ascii="Arial" w:hAnsi="Arial" w:cs="Arial"/>
        <w:sz w:val="18"/>
        <w:szCs w:val="18"/>
      </w:rPr>
      <w:t>Source: U.S. Census Bureau 2019-2023 American Community Surveys, downloaded from Data.Census.gov Tables S2701,</w:t>
    </w:r>
    <w:r>
      <w:rPr>
        <w:rFonts w:ascii="Arial" w:hAnsi="Arial" w:cs="Arial"/>
        <w:sz w:val="18"/>
        <w:szCs w:val="18"/>
      </w:rPr>
      <w:br/>
    </w:r>
    <w:r w:rsidRPr="00904F3E">
      <w:rPr>
        <w:rFonts w:ascii="Arial" w:hAnsi="Arial" w:cs="Arial"/>
        <w:sz w:val="18"/>
        <w:szCs w:val="18"/>
      </w:rPr>
      <w:t>December 12, 2024. Civilian noninstitutionalized population. N or - indicates cells where the number of sample cases is too small.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EE2C" w14:textId="77777777" w:rsidR="00ED0A84" w:rsidRDefault="00ED0A84">
      <w:r>
        <w:separator/>
      </w:r>
    </w:p>
  </w:footnote>
  <w:footnote w:type="continuationSeparator" w:id="0">
    <w:p w14:paraId="5A83AD5C" w14:textId="77777777" w:rsidR="00ED0A84" w:rsidRDefault="00ED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11BC" w14:textId="643D1CCE" w:rsidR="00904F3E" w:rsidRDefault="00904F3E">
    <w:pPr>
      <w:adjustRightInd w:val="0"/>
      <w:rPr>
        <w:rFonts w:ascii="Arial" w:hAnsi="Arial" w:cs="Arial"/>
        <w:b/>
        <w:bCs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636167" wp14:editId="7C134C68">
          <wp:simplePos x="0" y="0"/>
          <wp:positionH relativeFrom="column">
            <wp:posOffset>108585</wp:posOffset>
          </wp:positionH>
          <wp:positionV relativeFrom="page">
            <wp:posOffset>258445</wp:posOffset>
          </wp:positionV>
          <wp:extent cx="1227455" cy="548640"/>
          <wp:effectExtent l="0" t="0" r="0" b="3810"/>
          <wp:wrapNone/>
          <wp:docPr id="2" name="Picture 1" descr="Teal and orange SHADAC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al and orange SHADAC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71AEB" w14:textId="5BC65F26" w:rsidR="00707D7D" w:rsidRDefault="00707D7D">
    <w:pPr>
      <w:adjustRightInd w:val="0"/>
      <w:rPr>
        <w:rFonts w:ascii="Arial" w:hAnsi="Arial" w:cs="Arial"/>
        <w:b/>
        <w:bCs/>
        <w:color w:val="000000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84"/>
    <w:rsid w:val="002A3307"/>
    <w:rsid w:val="00322042"/>
    <w:rsid w:val="003747B4"/>
    <w:rsid w:val="006C1DC4"/>
    <w:rsid w:val="00707D7D"/>
    <w:rsid w:val="00904F3E"/>
    <w:rsid w:val="00BA41CC"/>
    <w:rsid w:val="00ED0A84"/>
    <w:rsid w:val="00F3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10586D"/>
  <w14:defaultImageDpi w14:val="0"/>
  <w15:docId w15:val="{E3A315D0-211B-4654-B0F8-C5C54023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7D7D"/>
    <w:pPr>
      <w:spacing w:before="120" w:after="120"/>
      <w:jc w:val="center"/>
      <w:outlineLvl w:val="0"/>
    </w:pPr>
    <w:rPr>
      <w:rFonts w:ascii="Arial" w:hAnsi="Arial" w:cs="Arial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A84"/>
    <w:rPr>
      <w:rFonts w:ascii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0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A84"/>
    <w:rPr>
      <w:rFonts w:ascii="Times New Roman" w:hAnsi="Times New Roman" w:cs="Times New Roman"/>
      <w:kern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07D7D"/>
    <w:rPr>
      <w:rFonts w:ascii="Arial" w:hAnsi="Arial" w:cs="Arial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9.4 SAS System Output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Uninsurance Rates for the United States</dc:title>
  <dc:subject/>
  <dc:creator>SHADAC</dc:creator>
  <cp:keywords/>
  <dc:description/>
  <cp:lastModifiedBy>Jessica Ngoboka</cp:lastModifiedBy>
  <cp:revision>5</cp:revision>
  <dcterms:created xsi:type="dcterms:W3CDTF">2025-04-17T20:46:00Z</dcterms:created>
  <dcterms:modified xsi:type="dcterms:W3CDTF">2025-09-12T20:41:00Z</dcterms:modified>
</cp:coreProperties>
</file>